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Mechanical Vanguard: A Comprehensive Tactical Analysis of the Cyber Dragon Archetype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archetype is fundamentally designed as a high-consistency, aggressive combo deck focused on generating Level 5 Machine monsters to facilitate rapid Xyz Summons or employ contact fusion mechanics for devastating board clearing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renowned for its formidable One-Turn Kill (OTK) potential when going second, the deck's inherent weakness lies in its limited native Turn 1 defensive presence, a flaw often addressed through precise sequencing and strategic hybridization with compatible external archetypes. The following report provides a detailed dissection of the archetype's internal synergy, resource flow, primary combo execution, and advanced competitive strategies within the current TCG framework.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Core Infrastructure and Resource Management (Consistency Engine)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strategy rests upon an interlocking network of search effects, graveyard recursion, and critical naming conventions that ensure the necessary high-Level materials are available consistently.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Nomenclatural Alignment: Defining the "Cyber Dragon" Identity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foundational mechanic of the archetype is the renaming clause shared by its support monsters. Key cards such as </w:t>
      </w:r>
      <w:r w:rsidDel="00000000" w:rsidR="00000000" w:rsidRPr="00000000">
        <w:rPr>
          <w:rFonts w:ascii="Google Sans Text" w:cs="Google Sans Text" w:eastAsia="Google Sans Text" w:hAnsi="Google Sans Text"/>
          <w:i w:val="1"/>
          <w:color w:val="1b1c1d"/>
          <w:rtl w:val="0"/>
        </w:rPr>
        <w:t xml:space="preserve">Cyber Dragon Core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Cyber Dragon Herz</w:t>
      </w:r>
      <w:r w:rsidDel="00000000" w:rsidR="00000000" w:rsidRPr="00000000">
        <w:rPr>
          <w:rFonts w:ascii="Google Sans Text" w:cs="Google Sans Text" w:eastAsia="Google Sans Text" w:hAnsi="Google Sans Text"/>
          <w:color w:val="1b1c1d"/>
          <w:rtl w:val="0"/>
        </w:rPr>
        <w:t xml:space="preserve">, and the Link Monster </w:t>
      </w:r>
      <w:r w:rsidDel="00000000" w:rsidR="00000000" w:rsidRPr="00000000">
        <w:rPr>
          <w:rFonts w:ascii="Google Sans Text" w:cs="Google Sans Text" w:eastAsia="Google Sans Text" w:hAnsi="Google Sans Text"/>
          <w:i w:val="1"/>
          <w:color w:val="1b1c1d"/>
          <w:rtl w:val="0"/>
        </w:rPr>
        <w:t xml:space="preserve">Cyber Dragon Sieger</w:t>
      </w:r>
      <w:r w:rsidDel="00000000" w:rsidR="00000000" w:rsidRPr="00000000">
        <w:rPr>
          <w:rFonts w:ascii="Google Sans Text" w:cs="Google Sans Text" w:eastAsia="Google Sans Text" w:hAnsi="Google Sans Text"/>
          <w:color w:val="1b1c1d"/>
          <w:rtl w:val="0"/>
        </w:rPr>
        <w:t xml:space="preserve"> all feature the text, "This card's name becomes 'Cyber Dragon' while on the field or in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nomenclatural alignment is strategically vital because it allows these lower-Level utility monsters to satisfy the specific material requirements of powerful Extra Deck monsters. For instance, this ensures that any on-field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Sieger</w:t>
      </w:r>
      <w:r w:rsidDel="00000000" w:rsidR="00000000" w:rsidRPr="00000000">
        <w:rPr>
          <w:rFonts w:ascii="Google Sans Text" w:cs="Google Sans Text" w:eastAsia="Google Sans Text" w:hAnsi="Google Sans Text"/>
          <w:color w:val="1b1c1d"/>
          <w:rtl w:val="0"/>
        </w:rPr>
        <w:t xml:space="preserve"> can be used to contact fuse into </w:t>
      </w:r>
      <w:r w:rsidDel="00000000" w:rsidR="00000000" w:rsidRPr="00000000">
        <w:rPr>
          <w:rFonts w:ascii="Google Sans Text" w:cs="Google Sans Text" w:eastAsia="Google Sans Text" w:hAnsi="Google Sans Text"/>
          <w:b w:val="1"/>
          <w:color w:val="1b1c1d"/>
          <w:rtl w:val="0"/>
        </w:rPr>
        <w:t xml:space="preserve">Chimeratech Fortress Dragon</w:t>
      </w:r>
      <w:r w:rsidDel="00000000" w:rsidR="00000000" w:rsidRPr="00000000">
        <w:rPr>
          <w:rFonts w:ascii="Google Sans Text" w:cs="Google Sans Text" w:eastAsia="Google Sans Text" w:hAnsi="Google Sans Text"/>
          <w:color w:val="1b1c1d"/>
          <w:rtl w:val="0"/>
        </w:rPr>
        <w:t xml:space="preserve">, which requires a specific "Cyber Dragon" card as material, thereby leveraging the core mechanic for removal.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the original Level 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(OG CyDra) retains high utility by offering a free Special Summon when the opponent controls a monster and the player controls none, serving as a critical piece of Level 5 material when starting a second-turn offensive.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Cyber Search Matrix: Building Consistency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high consistency is achieved via a mandatory, nested search loop initiated by the archetype's primary starter card.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Cyber Dragon Core (The Primary Initiator)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 Dragon Core</w:t>
      </w:r>
      <w:r w:rsidDel="00000000" w:rsidR="00000000" w:rsidRPr="00000000">
        <w:rPr>
          <w:rFonts w:ascii="Google Sans Text" w:cs="Google Sans Text" w:eastAsia="Google Sans Text" w:hAnsi="Google Sans Text"/>
          <w:color w:val="1b1c1d"/>
          <w:rtl w:val="0"/>
        </w:rPr>
        <w:t xml:space="preserve"> is the deck’s most crucial 1-card starter.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Upon its Normal Summon,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's effect activates, allowing the player to search any "Cyber" Spell or Trap Card from the Deck to the hand. This is almost always used to retrieve </w:t>
      </w:r>
      <w:r w:rsidDel="00000000" w:rsidR="00000000" w:rsidRPr="00000000">
        <w:rPr>
          <w:rFonts w:ascii="Google Sans Text" w:cs="Google Sans Text" w:eastAsia="Google Sans Text" w:hAnsi="Google Sans Text"/>
          <w:b w:val="1"/>
          <w:color w:val="1b1c1d"/>
          <w:rtl w:val="0"/>
        </w:rPr>
        <w:t xml:space="preserve">Cyber Emergency</w:t>
      </w:r>
      <w:r w:rsidDel="00000000" w:rsidR="00000000" w:rsidRPr="00000000">
        <w:rPr>
          <w:rFonts w:ascii="Google Sans Text" w:cs="Google Sans Text" w:eastAsia="Google Sans Text" w:hAnsi="Google Sans Text"/>
          <w:color w:val="1b1c1d"/>
          <w:rtl w:val="0"/>
        </w:rPr>
        <w:t xml:space="preserve">, the primary search conduit for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interaction makes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a highly efficient 1-for-2 resource generator, trading the Normal Summon for immediate card advantage in the form of a searchable Monster Reborn or search card. Later in the turn, if the opponent controls a monster and the player controls none,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can banish itself from the Graveyard to Special Summon a "Cyber Dragon" monster (usually the OG CyDra) from the Deck, translating the earlier advantage into raw board presence and setting up the required Level 5 materials for Xyz or Fusion Summons.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Cyber Emergency (The Monster Conduit)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Cyber Emergency</w:t>
      </w:r>
      <w:r w:rsidDel="00000000" w:rsidR="00000000" w:rsidRPr="00000000">
        <w:rPr>
          <w:rFonts w:ascii="Google Sans Text" w:cs="Google Sans Text" w:eastAsia="Google Sans Text" w:hAnsi="Google Sans Text"/>
          <w:color w:val="1b1c1d"/>
          <w:rtl w:val="0"/>
        </w:rPr>
        <w:t xml:space="preserve"> is the typical search target for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Normal Spell is paramount for consistency, as it expands the search tree beyond the "Cyber Dragon" names, capable of finding any LIGHT Machine monster that cannot be Normal Summoned/Set (such as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Galaxy Soldier</w:t>
      </w:r>
      <w:r w:rsidDel="00000000" w:rsidR="00000000" w:rsidRPr="00000000">
        <w:rPr>
          <w:rFonts w:ascii="Google Sans Text" w:cs="Google Sans Text" w:eastAsia="Google Sans Text" w:hAnsi="Google Sans Text"/>
          <w:color w:val="1b1c1d"/>
          <w:rtl w:val="0"/>
        </w:rPr>
        <w:t xml:space="preserve">) or any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monster (including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itself for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Protecting the activation of</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Emergency</w:t>
      </w:r>
      <w:r w:rsidDel="00000000" w:rsidR="00000000" w:rsidRPr="00000000">
        <w:rPr>
          <w:rFonts w:ascii="Google Sans Text" w:cs="Google Sans Text" w:eastAsia="Google Sans Text" w:hAnsi="Google Sans Text"/>
          <w:color w:val="1b1c1d"/>
          <w:rtl w:val="0"/>
        </w:rPr>
        <w:t xml:space="preserve"> is often the first priority after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's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Cyber Dragon Herz (Graveyard Recycling and Level Scaling)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 Dragon Herz</w:t>
      </w:r>
      <w:r w:rsidDel="00000000" w:rsidR="00000000" w:rsidRPr="00000000">
        <w:rPr>
          <w:rFonts w:ascii="Google Sans Text" w:cs="Google Sans Text" w:eastAsia="Google Sans Text" w:hAnsi="Google Sans Text"/>
          <w:color w:val="1b1c1d"/>
          <w:rtl w:val="0"/>
        </w:rPr>
        <w:t xml:space="preserve"> is the archetype's essential resource recycler.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 is sent to the Graveyard by any method—whether discarded for cost, or used as Xyz or Link material—its effect triggers, adding another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card from the Deck or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mitigates resource expenditure during long combos and enables continuous follow-up plays. Additionally, when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 is Special Summoned, it can change its Level to 5, provided the player restricts subsequent Special Summons to Machine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flexibility is critical for reaching the necessary Level 5 Xyz materials.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Extender Mechanics: Scaling up to Level 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consistently assemble the two Level 5 Machine monsters needed for the archetype’s key Xyz Summon, the deck relies on powerful, attribute-specific extenders.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Galaxy Soldier</w:t>
      </w:r>
      <w:r w:rsidDel="00000000" w:rsidR="00000000" w:rsidRPr="00000000">
        <w:rPr>
          <w:rFonts w:ascii="Google Sans Text" w:cs="Google Sans Text" w:eastAsia="Google Sans Text" w:hAnsi="Google Sans Text"/>
          <w:color w:val="1b1c1d"/>
          <w:rtl w:val="0"/>
        </w:rPr>
        <w:t xml:space="preserve"> is a vital non-archetypal extender.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Special Summons itself by discarding a LIGHT monster, and upon being summoned, searches for another LIGHT Machine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synergy between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Galaxy Soldier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 is a cornerstone of the deck’s engine: discarding </w:t>
      </w: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 for </w:t>
      </w:r>
      <w:r w:rsidDel="00000000" w:rsidR="00000000" w:rsidRPr="00000000">
        <w:rPr>
          <w:rFonts w:ascii="Google Sans Text" w:cs="Google Sans Text" w:eastAsia="Google Sans Text" w:hAnsi="Google Sans Text"/>
          <w:i w:val="1"/>
          <w:color w:val="1b1c1d"/>
          <w:rtl w:val="0"/>
        </w:rPr>
        <w:t xml:space="preserve">Galaxy Soldier</w:t>
      </w:r>
      <w:r w:rsidDel="00000000" w:rsidR="00000000" w:rsidRPr="00000000">
        <w:rPr>
          <w:rFonts w:ascii="Google Sans Text" w:cs="Google Sans Text" w:eastAsia="Google Sans Text" w:hAnsi="Google Sans Text"/>
          <w:color w:val="1b1c1d"/>
          <w:rtl w:val="0"/>
        </w:rPr>
        <w:t xml:space="preserve">'s summoning cost simultaneously triggers both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action transforms two cards from the hand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Soldier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 into two Level 5 monsters on the field (Soldier + searched monster, assuming the restriction for </w:t>
      </w: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 SS is active or </w:t>
      </w: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 is used as material), while </w:t>
      </w: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's effect simultaneously recovers a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resource back to the hand, making the play highly resource efficient.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Cyber Dragon Nachster</w:t>
      </w:r>
      <w:r w:rsidDel="00000000" w:rsidR="00000000" w:rsidRPr="00000000">
        <w:rPr>
          <w:rFonts w:ascii="Google Sans Text" w:cs="Google Sans Text" w:eastAsia="Google Sans Text" w:hAnsi="Google Sans Text"/>
          <w:color w:val="1b1c1d"/>
          <w:rtl w:val="0"/>
        </w:rPr>
        <w:t xml:space="preserve"> complements this strategy by offering flexible revival.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can revive a Level 5 or lower LIGHT Machine from the Graveyard, setting up Level 5 material for Xyz Summons or providing a body for Link Summons without requiring the Normal Summon, making it highly valuable in the mid-game or for follow-up turns.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Extra Deck Armory: Core Objectives and Damage Scaling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strategy is bifurcated between securing the field with defensive Xyz monsters (going first) and achieving game-ending damage through aggressive Fusions (going second).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Infinity Engine: The Defensive LInchpin (Go First)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goal when playing first is establishing </w:t>
      </w:r>
      <w:r w:rsidDel="00000000" w:rsidR="00000000" w:rsidRPr="00000000">
        <w:rPr>
          <w:rFonts w:ascii="Google Sans Text" w:cs="Google Sans Text" w:eastAsia="Google Sans Text" w:hAnsi="Google Sans Text"/>
          <w:b w:val="1"/>
          <w:color w:val="1b1c1d"/>
          <w:rtl w:val="0"/>
        </w:rPr>
        <w:t xml:space="preserve">Cyber Dragon Infinity (CDI)</w:t>
      </w:r>
      <w:r w:rsidDel="00000000" w:rsidR="00000000" w:rsidRPr="00000000">
        <w:rPr>
          <w:rFonts w:ascii="Google Sans Text" w:cs="Google Sans Text" w:eastAsia="Google Sans Text" w:hAnsi="Google Sans Text"/>
          <w:color w:val="1b1c1d"/>
          <w:rtl w:val="0"/>
        </w:rPr>
        <w:t xml:space="preserve">, a key monster that prevents mass disruption and secures the Turn 2 follow-up.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path begins with </w:t>
      </w:r>
      <w:r w:rsidDel="00000000" w:rsidR="00000000" w:rsidRPr="00000000">
        <w:rPr>
          <w:rFonts w:ascii="Google Sans Text" w:cs="Google Sans Text" w:eastAsia="Google Sans Text" w:hAnsi="Google Sans Text"/>
          <w:b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a Rank 5 Xyz Monster requiring 2 Level 5 Machine materials.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Nova</w:t>
      </w:r>
      <w:r w:rsidDel="00000000" w:rsidR="00000000" w:rsidRPr="00000000">
        <w:rPr>
          <w:rFonts w:ascii="Google Sans Text" w:cs="Google Sans Text" w:eastAsia="Google Sans Text" w:hAnsi="Google Sans Text"/>
          <w:color w:val="1b1c1d"/>
          <w:rtl w:val="0"/>
        </w:rPr>
        <w:t xml:space="preserve"> provides GY recursion for a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monster and possesses a Quick Effect to banish a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to temporarily gain 2100 ATK.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Crucially, if</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Nova</w:t>
      </w:r>
      <w:r w:rsidDel="00000000" w:rsidR="00000000" w:rsidRPr="00000000">
        <w:rPr>
          <w:rFonts w:ascii="Google Sans Text" w:cs="Google Sans Text" w:eastAsia="Google Sans Text" w:hAnsi="Google Sans Text"/>
          <w:color w:val="1b1c1d"/>
          <w:rtl w:val="0"/>
        </w:rPr>
        <w:t xml:space="preserve"> is destroyed by an opponent’s card effect, it can summon a Machine Fusion Monster (such as </w:t>
      </w:r>
      <w:r w:rsidDel="00000000" w:rsidR="00000000" w:rsidRPr="00000000">
        <w:rPr>
          <w:rFonts w:ascii="Google Sans Text" w:cs="Google Sans Text" w:eastAsia="Google Sans Text" w:hAnsi="Google Sans Text"/>
          <w:b w:val="1"/>
          <w:color w:val="1b1c1d"/>
          <w:rtl w:val="0"/>
        </w:rPr>
        <w:t xml:space="preserve">Cyber Twin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Cyber Eternity Dragon</w:t>
      </w:r>
      <w:r w:rsidDel="00000000" w:rsidR="00000000" w:rsidRPr="00000000">
        <w:rPr>
          <w:rFonts w:ascii="Google Sans Text" w:cs="Google Sans Text" w:eastAsia="Google Sans Text" w:hAnsi="Google Sans Text"/>
          <w:color w:val="1b1c1d"/>
          <w:rtl w:val="0"/>
        </w:rPr>
        <w:t xml:space="preserve">) from the Extra Deck, providing a potential backup threat.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is the ultimate defensive piece.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normally summoned by overlaying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(a Rank-Up Xyz Summon).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CDI is essential because it provides an omni-negate (Quick Effect, detaching a material) and non-destruction removal (Quick Effect, attaching an opponent's face-up Attack Position monster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Strategically, rushing CDI onto the field, ideally as the player's fifth Special Summon, serves to preemptively negate critical Hand Traps like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thereby safeguarding the rest of the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Chimeratech Arsenal: Board Breaking and OTK</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truly excels when playing second, utilizing its specialized Fusion Monsters for board dismantling and immediate lethal damage.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Chimeratech Rampage Dragon</w:t>
      </w:r>
      <w:r w:rsidDel="00000000" w:rsidR="00000000" w:rsidRPr="00000000">
        <w:rPr>
          <w:rFonts w:ascii="Google Sans Text" w:cs="Google Sans Text" w:eastAsia="Google Sans Text" w:hAnsi="Google Sans Text"/>
          <w:color w:val="1b1c1d"/>
          <w:rtl w:val="0"/>
        </w:rPr>
        <w:t xml:space="preserve"> is the deck's main offensive boss monster, requiring 2 or more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monsters for its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On Fusion Summon, it can mill up to 2 Machine monsters from the Deck to gain up to two additional attacks in that Battle Phase (max three attacks total). It also destroys Spell/Trap cards on the field up to the number of materials used.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utilizes "Contact Fusions" to bypass destruction and targeting immunities, turning the opponent’s board into resources. </w:t>
      </w:r>
      <w:r w:rsidDel="00000000" w:rsidR="00000000" w:rsidRPr="00000000">
        <w:rPr>
          <w:rFonts w:ascii="Google Sans Text" w:cs="Google Sans Text" w:eastAsia="Google Sans Text" w:hAnsi="Google Sans Text"/>
          <w:b w:val="1"/>
          <w:color w:val="1b1c1d"/>
          <w:rtl w:val="0"/>
        </w:rPr>
        <w:t xml:space="preserve">Chimeratech Megafleet Dragon</w:t>
      </w:r>
      <w:r w:rsidDel="00000000" w:rsidR="00000000" w:rsidRPr="00000000">
        <w:rPr>
          <w:rFonts w:ascii="Google Sans Text" w:cs="Google Sans Text" w:eastAsia="Google Sans Text" w:hAnsi="Google Sans Text"/>
          <w:color w:val="1b1c1d"/>
          <w:rtl w:val="0"/>
        </w:rPr>
        <w:t xml:space="preserve"> requires one "Cyber Dragon" monster and one monster in the Extra Monster Zone, allowing for costless removal of critical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Chimeratech Fortress Dragon</w:t>
      </w:r>
      <w:r w:rsidDel="00000000" w:rsidR="00000000" w:rsidRPr="00000000">
        <w:rPr>
          <w:rFonts w:ascii="Google Sans Text" w:cs="Google Sans Text" w:eastAsia="Google Sans Text" w:hAnsi="Google Sans Text"/>
          <w:color w:val="1b1c1d"/>
          <w:rtl w:val="0"/>
        </w:rPr>
        <w:t xml:space="preserve"> requires one specific "Cyber Dragon" (name) and any number of Machine monsters, allowing the player to absorb and remove entire Machine-based fields, particularly devastating in the mirror match.</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contact fusion capability provides a significant competitive advantage by offering inherent, non-destruction interaction against common threats.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Link Support and Damage Optimization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Cyber Dragon Sieger</w:t>
      </w:r>
      <w:r w:rsidDel="00000000" w:rsidR="00000000" w:rsidRPr="00000000">
        <w:rPr>
          <w:rFonts w:ascii="Google Sans Text" w:cs="Google Sans Text" w:eastAsia="Google Sans Text" w:hAnsi="Google Sans Text"/>
          <w:color w:val="1b1c1d"/>
          <w:rtl w:val="0"/>
        </w:rPr>
        <w:t xml:space="preserve"> is a crucial Link-2 monster with 2100 ATK that serves as the deck’s damage multiplier.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also gains the "Cyber Dragon" name on the field and in the Graveyard. Its Quick Effect during the Battle Phase grants another Machine monster with 2100 or more ATK an additional 2100 ATK/DEF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Sieger</w:t>
      </w:r>
      <w:r w:rsidDel="00000000" w:rsidR="00000000" w:rsidRPr="00000000">
        <w:rPr>
          <w:rFonts w:ascii="Google Sans Text" w:cs="Google Sans Text" w:eastAsia="Google Sans Text" w:hAnsi="Google Sans Text"/>
          <w:color w:val="1b1c1d"/>
          <w:rtl w:val="0"/>
        </w:rPr>
        <w:t xml:space="preserve"> guarantees the OTK with </w:t>
      </w:r>
      <w:r w:rsidDel="00000000" w:rsidR="00000000" w:rsidRPr="00000000">
        <w:rPr>
          <w:rFonts w:ascii="Google Sans Text" w:cs="Google Sans Text" w:eastAsia="Google Sans Text" w:hAnsi="Google Sans Text"/>
          <w:b w:val="1"/>
          <w:color w:val="1b1c1d"/>
          <w:rtl w:val="0"/>
        </w:rPr>
        <w:t xml:space="preserve">Rampage Dragon</w:t>
      </w:r>
      <w:r w:rsidDel="00000000" w:rsidR="00000000" w:rsidRPr="00000000">
        <w:rPr>
          <w:rFonts w:ascii="Google Sans Text" w:cs="Google Sans Text" w:eastAsia="Google Sans Text" w:hAnsi="Google Sans Text"/>
          <w:color w:val="1b1c1d"/>
          <w:rtl w:val="0"/>
        </w:rPr>
        <w:t xml:space="preserve">. A 2100 ATK </w:t>
      </w:r>
      <w:r w:rsidDel="00000000" w:rsidR="00000000" w:rsidRPr="00000000">
        <w:rPr>
          <w:rFonts w:ascii="Google Sans Text" w:cs="Google Sans Text" w:eastAsia="Google Sans Text" w:hAnsi="Google Sans Text"/>
          <w:i w:val="1"/>
          <w:color w:val="1b1c1d"/>
          <w:rtl w:val="0"/>
        </w:rPr>
        <w:t xml:space="preserve">Rampage Dragon</w:t>
      </w:r>
      <w:r w:rsidDel="00000000" w:rsidR="00000000" w:rsidRPr="00000000">
        <w:rPr>
          <w:rFonts w:ascii="Google Sans Text" w:cs="Google Sans Text" w:eastAsia="Google Sans Text" w:hAnsi="Google Sans Text"/>
          <w:color w:val="1b1c1d"/>
          <w:rtl w:val="0"/>
        </w:rPr>
        <w:t xml:space="preserve"> boosted by </w:t>
      </w:r>
      <w:r w:rsidDel="00000000" w:rsidR="00000000" w:rsidRPr="00000000">
        <w:rPr>
          <w:rFonts w:ascii="Google Sans Text" w:cs="Google Sans Text" w:eastAsia="Google Sans Text" w:hAnsi="Google Sans Text"/>
          <w:i w:val="1"/>
          <w:color w:val="1b1c1d"/>
          <w:rtl w:val="0"/>
        </w:rPr>
        <w:t xml:space="preserve">Sieger</w:t>
      </w:r>
      <w:r w:rsidDel="00000000" w:rsidR="00000000" w:rsidRPr="00000000">
        <w:rPr>
          <w:rFonts w:ascii="Google Sans Text" w:cs="Google Sans Text" w:eastAsia="Google Sans Text" w:hAnsi="Google Sans Text"/>
          <w:color w:val="1b1c1d"/>
          <w:rtl w:val="0"/>
        </w:rPr>
        <w:t xml:space="preserve"> to 4200 ATK, executing three attacks, generates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damage—easily securing victory.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Foundational Combo Sequencing (AI Canvas Ready)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mechanics of the archetype rely on converting the initial Normal Summon search into Level 5 materials ready for Xyz or Fusion plays.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Pure Cyber Dragon Strategy: Achieving Infinity (Go First)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1-card starter leads directly to the deck’s primary defensive monster, </w:t>
      </w:r>
      <w:r w:rsidDel="00000000" w:rsidR="00000000" w:rsidRPr="00000000">
        <w:rPr>
          <w:rFonts w:ascii="Google Sans Text" w:cs="Google Sans Text" w:eastAsia="Google Sans Text" w:hAnsi="Google Sans Text"/>
          <w:i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1-Card Cyber Dragon Core Combo to Cyber Dragon Infinity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Activated/Summoned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Performed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 on Sequencing and Timing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Cyber Dragon Core</w:t>
            </w:r>
            <w:r w:rsidDel="00000000" w:rsidR="00000000" w:rsidRPr="00000000">
              <w:rPr>
                <w:rFonts w:ascii="Google Sans Text" w:cs="Google Sans Text" w:eastAsia="Google Sans Text" w:hAnsi="Google Sans Text"/>
                <w:color w:val="1b1c1d"/>
                <w:shd w:fill="auto" w:val="clear"/>
                <w:rtl w:val="0"/>
              </w:rPr>
              <w:t xml:space="preserve">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effect: Search </w:t>
            </w:r>
            <w:r w:rsidDel="00000000" w:rsidR="00000000" w:rsidRPr="00000000">
              <w:rPr>
                <w:rFonts w:ascii="Google Sans Text" w:cs="Google Sans Text" w:eastAsia="Google Sans Text" w:hAnsi="Google Sans Text"/>
                <w:b w:val="1"/>
                <w:color w:val="1b1c1d"/>
                <w:shd w:fill="auto" w:val="clear"/>
                <w:rtl w:val="0"/>
              </w:rPr>
              <w:t xml:space="preserve">Cyber Emergency</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the Normal Summon; secures the next critical Spell. (1st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Cyber Emergency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Emergency effect: Search </w:t>
            </w:r>
            <w:r w:rsidDel="00000000" w:rsidR="00000000" w:rsidRPr="00000000">
              <w:rPr>
                <w:rFonts w:ascii="Google Sans Text" w:cs="Google Sans Text" w:eastAsia="Google Sans Text" w:hAnsi="Google Sans Text"/>
                <w:b w:val="1"/>
                <w:color w:val="1b1c1d"/>
                <w:shd w:fill="auto" w:val="clear"/>
                <w:rtl w:val="0"/>
              </w:rPr>
              <w:t xml:space="preserve">Cyber Dragon Herz</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Herz</w:t>
            </w:r>
            <w:r w:rsidDel="00000000" w:rsidR="00000000" w:rsidRPr="00000000">
              <w:rPr>
                <w:rFonts w:ascii="Google Sans Text" w:cs="Google Sans Text" w:eastAsia="Google Sans Text" w:hAnsi="Google Sans Text"/>
                <w:color w:val="1b1c1d"/>
                <w:shd w:fill="auto" w:val="clear"/>
                <w:rtl w:val="0"/>
              </w:rPr>
              <w:t xml:space="preserve"> will become L5 and provide resource recovery later.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b w:val="1"/>
                <w:color w:val="1b1c1d"/>
                <w:shd w:fill="auto" w:val="clear"/>
                <w:rtl w:val="0"/>
              </w:rPr>
              <w:t xml:space="preserve">Salamangreat Almiraj</w:t>
            </w:r>
            <w:r w:rsidDel="00000000" w:rsidR="00000000" w:rsidRPr="00000000">
              <w:rPr>
                <w:rFonts w:ascii="Google Sans Text" w:cs="Google Sans Text" w:eastAsia="Google Sans Text" w:hAnsi="Google Sans Text"/>
                <w:color w:val="1b1c1d"/>
                <w:shd w:fill="auto" w:val="clear"/>
                <w:rtl w:val="0"/>
              </w:rPr>
              <w:t xml:space="preserve"> (L1)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i w:val="1"/>
                <w:color w:val="1b1c1d"/>
                <w:shd w:fill="auto" w:val="clear"/>
                <w:rtl w:val="0"/>
              </w:rPr>
              <w:t xml:space="preserve">Core</w:t>
            </w:r>
            <w:r w:rsidDel="00000000" w:rsidR="00000000" w:rsidRPr="00000000">
              <w:rPr>
                <w:rFonts w:ascii="Google Sans Text" w:cs="Google Sans Text" w:eastAsia="Google Sans Text" w:hAnsi="Google Sans Text"/>
                <w:color w:val="1b1c1d"/>
                <w:shd w:fill="auto" w:val="clear"/>
                <w:rtl w:val="0"/>
              </w:rPr>
              <w:t xml:space="preserve"> as Link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Core</w:t>
            </w:r>
            <w:r w:rsidDel="00000000" w:rsidR="00000000" w:rsidRPr="00000000">
              <w:rPr>
                <w:rFonts w:ascii="Google Sans Text" w:cs="Google Sans Text" w:eastAsia="Google Sans Text" w:hAnsi="Google Sans Text"/>
                <w:color w:val="1b1c1d"/>
                <w:shd w:fill="auto" w:val="clear"/>
                <w:rtl w:val="0"/>
              </w:rPr>
              <w:t xml:space="preserve"> is sent to the GY, enabling its graveyard effect. (2nd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Core</w:t>
            </w:r>
            <w:r w:rsidDel="00000000" w:rsidR="00000000" w:rsidRPr="00000000">
              <w:rPr>
                <w:rFonts w:ascii="Google Sans Text" w:cs="Google Sans Text" w:eastAsia="Google Sans Text" w:hAnsi="Google Sans Text"/>
                <w:color w:val="1b1c1d"/>
                <w:shd w:fill="auto" w:val="clear"/>
                <w:rtl w:val="0"/>
              </w:rPr>
              <w:t xml:space="preserve">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w:t>
            </w:r>
            <w:r w:rsidDel="00000000" w:rsidR="00000000" w:rsidRPr="00000000">
              <w:rPr>
                <w:rFonts w:ascii="Google Sans Text" w:cs="Google Sans Text" w:eastAsia="Google Sans Text" w:hAnsi="Google Sans Text"/>
                <w:i w:val="1"/>
                <w:color w:val="1b1c1d"/>
                <w:shd w:fill="auto" w:val="clear"/>
                <w:rtl w:val="0"/>
              </w:rPr>
              <w:t xml:space="preserve">Core</w:t>
            </w:r>
            <w:r w:rsidDel="00000000" w:rsidR="00000000" w:rsidRPr="00000000">
              <w:rPr>
                <w:rFonts w:ascii="Google Sans Text" w:cs="Google Sans Text" w:eastAsia="Google Sans Text" w:hAnsi="Google Sans Text"/>
                <w:color w:val="1b1c1d"/>
                <w:shd w:fill="auto" w:val="clear"/>
                <w:rtl w:val="0"/>
              </w:rPr>
              <w:t xml:space="preserve"> to Special Summon </w:t>
            </w:r>
            <w:r w:rsidDel="00000000" w:rsidR="00000000" w:rsidRPr="00000000">
              <w:rPr>
                <w:rFonts w:ascii="Google Sans Text" w:cs="Google Sans Text" w:eastAsia="Google Sans Text" w:hAnsi="Google Sans Text"/>
                <w:b w:val="1"/>
                <w:color w:val="1b1c1d"/>
                <w:shd w:fill="auto" w:val="clear"/>
                <w:rtl w:val="0"/>
              </w:rPr>
              <w:t xml:space="preserve">OG Cyber Dragon</w:t>
            </w:r>
            <w:r w:rsidDel="00000000" w:rsidR="00000000" w:rsidRPr="00000000">
              <w:rPr>
                <w:rFonts w:ascii="Google Sans Text" w:cs="Google Sans Text" w:eastAsia="Google Sans Text" w:hAnsi="Google Sans Text"/>
                <w:color w:val="1b1c1d"/>
                <w:shd w:fill="auto" w:val="clear"/>
                <w:rtl w:val="0"/>
              </w:rPr>
              <w:t xml:space="preserve"> (L5)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Core</w:t>
            </w:r>
            <w:r w:rsidDel="00000000" w:rsidR="00000000" w:rsidRPr="00000000">
              <w:rPr>
                <w:rFonts w:ascii="Google Sans Text" w:cs="Google Sans Text" w:eastAsia="Google Sans Text" w:hAnsi="Google Sans Text"/>
                <w:color w:val="1b1c1d"/>
                <w:shd w:fill="auto" w:val="clear"/>
                <w:rtl w:val="0"/>
              </w:rPr>
              <w:t xml:space="preserve"> has the "Cyber Dragon" name in GY; achieves first L5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Cyber Dragon Herz</w:t>
            </w:r>
            <w:r w:rsidDel="00000000" w:rsidR="00000000" w:rsidRPr="00000000">
              <w:rPr>
                <w:rFonts w:ascii="Google Sans Text" w:cs="Google Sans Text" w:eastAsia="Google Sans Text" w:hAnsi="Google Sans Text"/>
                <w:color w:val="1b1c1d"/>
                <w:shd w:fill="auto" w:val="clear"/>
                <w:rtl w:val="0"/>
              </w:rPr>
              <w:t xml:space="preserve"> (L1)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Inherent Special Summon (Player controls no monsters, opponent controls </w:t>
            </w:r>
            <w:r w:rsidDel="00000000" w:rsidR="00000000" w:rsidRPr="00000000">
              <w:rPr>
                <w:rFonts w:ascii="Google Sans Text" w:cs="Google Sans Text" w:eastAsia="Google Sans Text" w:hAnsi="Google Sans Text"/>
                <w:i w:val="1"/>
                <w:color w:val="1b1c1d"/>
                <w:shd w:fill="auto" w:val="clear"/>
                <w:rtl w:val="0"/>
              </w:rPr>
              <w:t xml:space="preserve">Almiraj</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Herz</w:t>
            </w:r>
            <w:r w:rsidDel="00000000" w:rsidR="00000000" w:rsidRPr="00000000">
              <w:rPr>
                <w:rFonts w:ascii="Google Sans Text" w:cs="Google Sans Text" w:eastAsia="Google Sans Text" w:hAnsi="Google Sans Text"/>
                <w:color w:val="1b1c1d"/>
                <w:shd w:fill="auto" w:val="clear"/>
                <w:rtl w:val="0"/>
              </w:rPr>
              <w:t xml:space="preserve"> effect activates: Change Level to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Commits to Machine-only Special Summons for the turn; second L5 material established. (3rd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Cyber Dragon Nova</w:t>
            </w:r>
            <w:r w:rsidDel="00000000" w:rsidR="00000000" w:rsidRPr="00000000">
              <w:rPr>
                <w:rFonts w:ascii="Google Sans Text" w:cs="Google Sans Text" w:eastAsia="Google Sans Text" w:hAnsi="Google Sans Text"/>
                <w:color w:val="1b1c1d"/>
                <w:shd w:fill="auto" w:val="clear"/>
                <w:rtl w:val="0"/>
              </w:rPr>
              <w:t xml:space="preserve"> (R5)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OG </w:t>
            </w:r>
            <w:r w:rsidDel="00000000" w:rsidR="00000000" w:rsidRPr="00000000">
              <w:rPr>
                <w:rFonts w:ascii="Google Sans Text" w:cs="Google Sans Text" w:eastAsia="Google Sans Text" w:hAnsi="Google Sans Text"/>
                <w:i w:val="1"/>
                <w:color w:val="1b1c1d"/>
                <w:shd w:fill="auto" w:val="clear"/>
                <w:rtl w:val="0"/>
              </w:rPr>
              <w:t xml:space="preserve">Cyber Dragon</w:t>
            </w:r>
            <w:r w:rsidDel="00000000" w:rsidR="00000000" w:rsidRPr="00000000">
              <w:rPr>
                <w:rFonts w:ascii="Google Sans Text" w:cs="Google Sans Text" w:eastAsia="Google Sans Text" w:hAnsi="Google Sans Text"/>
                <w:color w:val="1b1c1d"/>
                <w:shd w:fill="auto" w:val="clear"/>
                <w:rtl w:val="0"/>
              </w:rPr>
              <w:t xml:space="preserve"> (L5) and </w:t>
            </w:r>
            <w:r w:rsidDel="00000000" w:rsidR="00000000" w:rsidRPr="00000000">
              <w:rPr>
                <w:rFonts w:ascii="Google Sans Text" w:cs="Google Sans Text" w:eastAsia="Google Sans Text" w:hAnsi="Google Sans Text"/>
                <w:i w:val="1"/>
                <w:color w:val="1b1c1d"/>
                <w:shd w:fill="auto" w:val="clear"/>
                <w:rtl w:val="0"/>
              </w:rPr>
              <w:t xml:space="preserve">Herz</w:t>
            </w:r>
            <w:r w:rsidDel="00000000" w:rsidR="00000000" w:rsidRPr="00000000">
              <w:rPr>
                <w:rFonts w:ascii="Google Sans Text" w:cs="Google Sans Text" w:eastAsia="Google Sans Text" w:hAnsi="Google Sans Text"/>
                <w:color w:val="1b1c1d"/>
                <w:shd w:fill="auto" w:val="clear"/>
                <w:rtl w:val="0"/>
              </w:rPr>
              <w:t xml:space="preserve"> (L5) as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Herz</w:t>
            </w:r>
            <w:r w:rsidDel="00000000" w:rsidR="00000000" w:rsidRPr="00000000">
              <w:rPr>
                <w:rFonts w:ascii="Google Sans Text" w:cs="Google Sans Text" w:eastAsia="Google Sans Text" w:hAnsi="Google Sans Text"/>
                <w:color w:val="1b1c1d"/>
                <w:shd w:fill="auto" w:val="clear"/>
                <w:rtl w:val="0"/>
              </w:rPr>
              <w:t xml:space="preserve"> is sent to the GY, triggering its search effect. (4th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Herz</w:t>
            </w:r>
            <w:r w:rsidDel="00000000" w:rsidR="00000000" w:rsidRPr="00000000">
              <w:rPr>
                <w:rFonts w:ascii="Google Sans Text" w:cs="Google Sans Text" w:eastAsia="Google Sans Text" w:hAnsi="Google Sans Text"/>
                <w:color w:val="1b1c1d"/>
                <w:shd w:fill="auto" w:val="clear"/>
                <w:rtl w:val="0"/>
              </w:rPr>
              <w:t xml:space="preserve">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Cyber Dragon Nachster</w:t>
            </w:r>
            <w:r w:rsidDel="00000000" w:rsidR="00000000" w:rsidRPr="00000000">
              <w:rPr>
                <w:rFonts w:ascii="Google Sans Text" w:cs="Google Sans Text" w:eastAsia="Google Sans Text" w:hAnsi="Google Sans Text"/>
                <w:color w:val="1b1c1d"/>
                <w:shd w:fill="auto" w:val="clear"/>
                <w:rtl w:val="0"/>
              </w:rPr>
              <w:t xml:space="preserve"> (Deck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recovered for Turn 3 or subsequent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Cyber Dragon Infinity</w:t>
            </w:r>
            <w:r w:rsidDel="00000000" w:rsidR="00000000" w:rsidRPr="00000000">
              <w:rPr>
                <w:rFonts w:ascii="Google Sans Text" w:cs="Google Sans Text" w:eastAsia="Google Sans Text" w:hAnsi="Google Sans Text"/>
                <w:color w:val="1b1c1d"/>
                <w:shd w:fill="auto" w:val="clear"/>
                <w:rtl w:val="0"/>
              </w:rPr>
              <w:t xml:space="preserve"> (R6)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i w:val="1"/>
                <w:color w:val="1b1c1d"/>
                <w:shd w:fill="auto" w:val="clear"/>
                <w:rtl w:val="0"/>
              </w:rPr>
              <w:t xml:space="preserve">Cyber Dragon Nova</w:t>
            </w:r>
            <w:r w:rsidDel="00000000" w:rsidR="00000000" w:rsidRPr="00000000">
              <w:rPr>
                <w:rFonts w:ascii="Google Sans Text" w:cs="Google Sans Text" w:eastAsia="Google Sans Text" w:hAnsi="Google Sans Text"/>
                <w:color w:val="1b1c1d"/>
                <w:shd w:fill="auto" w:val="clear"/>
                <w:rtl w:val="0"/>
              </w:rPr>
              <w:t xml:space="preserve"> as 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Nova</w:t>
            </w:r>
            <w:r w:rsidDel="00000000" w:rsidR="00000000" w:rsidRPr="00000000">
              <w:rPr>
                <w:rFonts w:ascii="Google Sans Text" w:cs="Google Sans Text" w:eastAsia="Google Sans Text" w:hAnsi="Google Sans Text"/>
                <w:color w:val="1b1c1d"/>
                <w:shd w:fill="auto" w:val="clear"/>
                <w:rtl w:val="0"/>
              </w:rPr>
              <w:t xml:space="preserve"> Rank-Up Xyzs into CDI. CDI has 3 materials and omni-negate is online, secured before the 6th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(5th Summon)</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Core OTK Sequence: Damage Calculation (Go Second)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aiming to break boards and win immediately, the focus shifts to establishing </w:t>
      </w:r>
      <w:r w:rsidDel="00000000" w:rsidR="00000000" w:rsidRPr="00000000">
        <w:rPr>
          <w:rFonts w:ascii="Google Sans Text" w:cs="Google Sans Text" w:eastAsia="Google Sans Text" w:hAnsi="Google Sans Text"/>
          <w:i w:val="1"/>
          <w:color w:val="1b1c1d"/>
          <w:rtl w:val="0"/>
        </w:rPr>
        <w:t xml:space="preserve">Sieger</w:t>
      </w:r>
      <w:r w:rsidDel="00000000" w:rsidR="00000000" w:rsidRPr="00000000">
        <w:rPr>
          <w:rFonts w:ascii="Google Sans Text" w:cs="Google Sans Text" w:eastAsia="Google Sans Text" w:hAnsi="Google Sans Text"/>
          <w:color w:val="1b1c1d"/>
          <w:rtl w:val="0"/>
        </w:rPr>
        <w:t xml:space="preserve"> for the damage boost before launching </w:t>
      </w:r>
      <w:r w:rsidDel="00000000" w:rsidR="00000000" w:rsidRPr="00000000">
        <w:rPr>
          <w:rFonts w:ascii="Google Sans Text" w:cs="Google Sans Text" w:eastAsia="Google Sans Text" w:hAnsi="Google Sans Text"/>
          <w:b w:val="1"/>
          <w:color w:val="1b1c1d"/>
          <w:rtl w:val="0"/>
        </w:rPr>
        <w:t xml:space="preserve">Rampage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typically involves using the core monsters (e.g.,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Galaxy Soldier</w:t>
      </w:r>
      <w:r w:rsidDel="00000000" w:rsidR="00000000" w:rsidRPr="00000000">
        <w:rPr>
          <w:rFonts w:ascii="Google Sans Text" w:cs="Google Sans Text" w:eastAsia="Google Sans Text" w:hAnsi="Google Sans Text"/>
          <w:color w:val="1b1c1d"/>
          <w:rtl w:val="0"/>
        </w:rPr>
        <w:t xml:space="preserve">) to Link Summon </w:t>
      </w:r>
      <w:r w:rsidDel="00000000" w:rsidR="00000000" w:rsidRPr="00000000">
        <w:rPr>
          <w:rFonts w:ascii="Google Sans Text" w:cs="Google Sans Text" w:eastAsia="Google Sans Text" w:hAnsi="Google Sans Text"/>
          <w:b w:val="1"/>
          <w:color w:val="1b1c1d"/>
          <w:rtl w:val="0"/>
        </w:rPr>
        <w:t xml:space="preserve">Cyber Dragon Sieger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opponent's field is cleared using Contact Fusions (</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Megafleet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Fortress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Finally, a Fusion Spell like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Overload Fusion</w:t>
      </w:r>
      <w:r w:rsidDel="00000000" w:rsidR="00000000" w:rsidRPr="00000000">
        <w:rPr>
          <w:rFonts w:ascii="Google Sans Text" w:cs="Google Sans Text" w:eastAsia="Google Sans Text" w:hAnsi="Google Sans Text"/>
          <w:color w:val="1b1c1d"/>
          <w:rtl w:val="0"/>
        </w:rPr>
        <w:t xml:space="preserve"> or a searchable alternative such as </w:t>
      </w:r>
      <w:r w:rsidDel="00000000" w:rsidR="00000000" w:rsidRPr="00000000">
        <w:rPr>
          <w:rFonts w:ascii="Google Sans Text" w:cs="Google Sans Text" w:eastAsia="Google Sans Text" w:hAnsi="Google Sans Text"/>
          <w:b w:val="1"/>
          <w:color w:val="1b1c1d"/>
          <w:rtl w:val="0"/>
        </w:rPr>
        <w:t xml:space="preserve">Cyberload Fusion</w:t>
      </w:r>
      <w:r w:rsidDel="00000000" w:rsidR="00000000" w:rsidRPr="00000000">
        <w:rPr>
          <w:rFonts w:ascii="Google Sans Text" w:cs="Google Sans Text" w:eastAsia="Google Sans Text" w:hAnsi="Google Sans Text"/>
          <w:color w:val="1b1c1d"/>
          <w:rtl w:val="0"/>
        </w:rPr>
        <w:t xml:space="preserve"> is activated, banishing materials from the Graveyard to summon </w:t>
      </w:r>
      <w:r w:rsidDel="00000000" w:rsidR="00000000" w:rsidRPr="00000000">
        <w:rPr>
          <w:rFonts w:ascii="Google Sans Text" w:cs="Google Sans Text" w:eastAsia="Google Sans Text" w:hAnsi="Google Sans Text"/>
          <w:b w:val="1"/>
          <w:color w:val="1b1c1d"/>
          <w:rtl w:val="0"/>
        </w:rPr>
        <w:t xml:space="preserve">Chimeratech Rampage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Rampage Dragon</w:t>
      </w:r>
      <w:r w:rsidDel="00000000" w:rsidR="00000000" w:rsidRPr="00000000">
        <w:rPr>
          <w:rFonts w:ascii="Google Sans Text" w:cs="Google Sans Text" w:eastAsia="Google Sans Text" w:hAnsi="Google Sans Text"/>
          <w:color w:val="1b1c1d"/>
          <w:rtl w:val="0"/>
        </w:rPr>
        <w:t xml:space="preserve"> then mills 2 Machines to gain three attacks. During the Battle Phase, </w:t>
      </w:r>
      <w:r w:rsidDel="00000000" w:rsidR="00000000" w:rsidRPr="00000000">
        <w:rPr>
          <w:rFonts w:ascii="Google Sans Text" w:cs="Google Sans Text" w:eastAsia="Google Sans Text" w:hAnsi="Google Sans Text"/>
          <w:i w:val="1"/>
          <w:color w:val="1b1c1d"/>
          <w:rtl w:val="0"/>
        </w:rPr>
        <w:t xml:space="preserve">Sieger</w:t>
      </w:r>
      <w:r w:rsidDel="00000000" w:rsidR="00000000" w:rsidRPr="00000000">
        <w:rPr>
          <w:rFonts w:ascii="Google Sans Text" w:cs="Google Sans Text" w:eastAsia="Google Sans Text" w:hAnsi="Google Sans Text"/>
          <w:color w:val="1b1c1d"/>
          <w:rtl w:val="0"/>
        </w:rPr>
        <w:t xml:space="preserve">'s Quick Effect is activated, targeting </w:t>
      </w:r>
      <w:r w:rsidDel="00000000" w:rsidR="00000000" w:rsidRPr="00000000">
        <w:rPr>
          <w:rFonts w:ascii="Google Sans Text" w:cs="Google Sans Text" w:eastAsia="Google Sans Text" w:hAnsi="Google Sans Text"/>
          <w:i w:val="1"/>
          <w:color w:val="1b1c1d"/>
          <w:rtl w:val="0"/>
        </w:rPr>
        <w:t xml:space="preserve">Rampage Dragon</w:t>
      </w:r>
      <w:r w:rsidDel="00000000" w:rsidR="00000000" w:rsidRPr="00000000">
        <w:rPr>
          <w:rFonts w:ascii="Google Sans Text" w:cs="Google Sans Text" w:eastAsia="Google Sans Text" w:hAnsi="Google Sans Text"/>
          <w:color w:val="1b1c1d"/>
          <w:rtl w:val="0"/>
        </w:rPr>
        <w:t xml:space="preserve"> to boost its ATK to 4200. This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ATK monster attacking three times totals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damage, easily achieving the One-Turn Kill condition.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Advanced Tactical Hybridization (Negation Consolidation)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compensate for the archetype's fundamental vulnerability when playing first—which often results in only one disruption (</w:t>
      </w:r>
      <w:r w:rsidDel="00000000" w:rsidR="00000000" w:rsidRPr="00000000">
        <w:rPr>
          <w:rFonts w:ascii="Google Sans Text" w:cs="Google Sans Text" w:eastAsia="Google Sans Text" w:hAnsi="Google Sans Text"/>
          <w:i w:val="1"/>
          <w:color w:val="1b1c1d"/>
          <w:rtl w:val="0"/>
        </w:rPr>
        <w:t xml:space="preserve">Infinity</w:t>
      </w:r>
      <w:r w:rsidDel="00000000" w:rsidR="00000000" w:rsidRPr="00000000">
        <w:rPr>
          <w:rFonts w:ascii="Google Sans Text" w:cs="Google Sans Text" w:eastAsia="Google Sans Text" w:hAnsi="Google Sans Text"/>
          <w:color w:val="1b1c1d"/>
          <w:rtl w:val="0"/>
        </w:rPr>
        <w:t xml:space="preserve">)—competitive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builds integrate external engines that exploit their shared attribute and type synergy.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Therion "King" Regulus Engine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provides a crucial supplementary omni-negate that synergizes naturally with the Machine typing.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Regulus</w:t>
      </w:r>
      <w:r w:rsidDel="00000000" w:rsidR="00000000" w:rsidRPr="00000000">
        <w:rPr>
          <w:rFonts w:ascii="Google Sans Text" w:cs="Google Sans Text" w:eastAsia="Google Sans Text" w:hAnsi="Google Sans Text"/>
          <w:color w:val="1b1c1d"/>
          <w:rtl w:val="0"/>
        </w:rPr>
        <w:t xml:space="preserve"> is Special Summoned by banishing a Machine monster from the GY, allowing it to equip a Machine from the GY or field.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competitive advantage lies in equipping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Cyber Dragon Herz</w:t>
      </w:r>
      <w:r w:rsidDel="00000000" w:rsidR="00000000" w:rsidRPr="00000000">
        <w:rPr>
          <w:rFonts w:ascii="Google Sans Text" w:cs="Google Sans Text" w:eastAsia="Google Sans Text" w:hAnsi="Google Sans Text"/>
          <w:color w:val="1b1c1d"/>
          <w:rtl w:val="0"/>
        </w:rPr>
        <w:t xml:space="preserve">. When </w:t>
      </w:r>
      <w:r w:rsidDel="00000000" w:rsidR="00000000" w:rsidRPr="00000000">
        <w:rPr>
          <w:rFonts w:ascii="Google Sans Text" w:cs="Google Sans Text" w:eastAsia="Google Sans Text" w:hAnsi="Google Sans Text"/>
          <w:i w:val="1"/>
          <w:color w:val="1b1c1d"/>
          <w:rtl w:val="0"/>
        </w:rPr>
        <w:t xml:space="preserve">Regulus</w:t>
      </w:r>
      <w:r w:rsidDel="00000000" w:rsidR="00000000" w:rsidRPr="00000000">
        <w:rPr>
          <w:rFonts w:ascii="Google Sans Text" w:cs="Google Sans Text" w:eastAsia="Google Sans Text" w:hAnsi="Google Sans Text"/>
          <w:color w:val="1b1c1d"/>
          <w:rtl w:val="0"/>
        </w:rPr>
        <w:t xml:space="preserve"> utilizes its omni-negation effect, it sends the equipped card to the Graveyard. This action immediately triggers </w:t>
      </w: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's effect, resulting in the player retrieving a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resource back to the hand, effectively making the negation a resource-neutral exchange.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utilizes the Rank 5 Xyz Monster </w:t>
      </w: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 as an indirect search mechanism for this engine.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By utilizing two Level 5 materials (achieved through the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Galaxy Soldier</w:t>
      </w:r>
      <w:r w:rsidDel="00000000" w:rsidR="00000000" w:rsidRPr="00000000">
        <w:rPr>
          <w:rFonts w:ascii="Google Sans Text" w:cs="Google Sans Text" w:eastAsia="Google Sans Text" w:hAnsi="Google Sans Text"/>
          <w:color w:val="1b1c1d"/>
          <w:rtl w:val="0"/>
        </w:rPr>
        <w:t xml:space="preserve"> combos), players can Xyz Summon </w:t>
      </w:r>
      <w:r w:rsidDel="00000000" w:rsidR="00000000" w:rsidRPr="00000000">
        <w:rPr>
          <w:rFonts w:ascii="Google Sans Text" w:cs="Google Sans Text" w:eastAsia="Google Sans Text" w:hAnsi="Google Sans Text"/>
          <w:i w:val="1"/>
          <w:color w:val="1b1c1d"/>
          <w:rtl w:val="0"/>
        </w:rPr>
        <w:t xml:space="preserve">River Stormer</w:t>
      </w:r>
      <w:r w:rsidDel="00000000" w:rsidR="00000000" w:rsidRPr="00000000">
        <w:rPr>
          <w:rFonts w:ascii="Google Sans Text" w:cs="Google Sans Text" w:eastAsia="Google Sans Text" w:hAnsi="Google Sans Text"/>
          <w:color w:val="1b1c1d"/>
          <w:rtl w:val="0"/>
        </w:rPr>
        <w:t xml:space="preserve"> and detach a material to search for key EARTH Machine cards, including pieces that enable the access to </w:t>
      </w:r>
      <w:r w:rsidDel="00000000" w:rsidR="00000000" w:rsidRPr="00000000">
        <w:rPr>
          <w:rFonts w:ascii="Google Sans Text" w:cs="Google Sans Text" w:eastAsia="Google Sans Text" w:hAnsi="Google Sans Text"/>
          <w:i w:val="1"/>
          <w:color w:val="1b1c1d"/>
          <w:rtl w:val="0"/>
        </w:rPr>
        <w:t xml:space="preserve">Regulus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versatility ensures that the core resources can pivot into a more resilient defensive posture by fielding both</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Infinity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Regulus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Cyber Dragon / Drytron Negation Overload</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powerful competitive evolutions for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involves combining it with the </w:t>
      </w:r>
      <w:r w:rsidDel="00000000" w:rsidR="00000000" w:rsidRPr="00000000">
        <w:rPr>
          <w:rFonts w:ascii="Google Sans Text" w:cs="Google Sans Text" w:eastAsia="Google Sans Text" w:hAnsi="Google Sans Text"/>
          <w:i w:val="1"/>
          <w:color w:val="1b1c1d"/>
          <w:rtl w:val="0"/>
        </w:rPr>
        <w:t xml:space="preserve">Drytron</w:t>
      </w:r>
      <w:r w:rsidDel="00000000" w:rsidR="00000000" w:rsidRPr="00000000">
        <w:rPr>
          <w:rFonts w:ascii="Google Sans Text" w:cs="Google Sans Text" w:eastAsia="Google Sans Text" w:hAnsi="Google Sans Text"/>
          <w:color w:val="1b1c1d"/>
          <w:rtl w:val="0"/>
        </w:rPr>
        <w:t xml:space="preserve"> archetype.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pairing maximizes the utility of LIGHT Machine resources, using the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engine's consistency to gather materials for the </w:t>
      </w:r>
      <w:r w:rsidDel="00000000" w:rsidR="00000000" w:rsidRPr="00000000">
        <w:rPr>
          <w:rFonts w:ascii="Google Sans Text" w:cs="Google Sans Text" w:eastAsia="Google Sans Text" w:hAnsi="Google Sans Text"/>
          <w:i w:val="1"/>
          <w:color w:val="1b1c1d"/>
          <w:rtl w:val="0"/>
        </w:rPr>
        <w:t xml:space="preserve">Drytron</w:t>
      </w:r>
      <w:r w:rsidDel="00000000" w:rsidR="00000000" w:rsidRPr="00000000">
        <w:rPr>
          <w:rFonts w:ascii="Google Sans Text" w:cs="Google Sans Text" w:eastAsia="Google Sans Text" w:hAnsi="Google Sans Text"/>
          <w:color w:val="1b1c1d"/>
          <w:rtl w:val="0"/>
        </w:rPr>
        <w:t xml:space="preserve"> Ritual engine.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hybrid strategy aims to establish boards with maximum negation, typically combining the disruption effects of both archetypes.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Competitive end boards for this strategy have been documented to include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the high-ATK Ritual Boss Monster </w:t>
      </w:r>
      <w:r w:rsidDel="00000000" w:rsidR="00000000" w:rsidRPr="00000000">
        <w:rPr>
          <w:rFonts w:ascii="Google Sans Text" w:cs="Google Sans Text" w:eastAsia="Google Sans Text" w:hAnsi="Google Sans Text"/>
          <w:b w:val="1"/>
          <w:color w:val="1b1c1d"/>
          <w:rtl w:val="0"/>
        </w:rPr>
        <w:t xml:space="preserve">Drytron Meteonis DA Draconids</w:t>
      </w:r>
      <w:r w:rsidDel="00000000" w:rsidR="00000000" w:rsidRPr="00000000">
        <w:rPr>
          <w:rFonts w:ascii="Google Sans Text" w:cs="Google Sans Text" w:eastAsia="Google Sans Text" w:hAnsi="Google Sans Text"/>
          <w:color w:val="1b1c1d"/>
          <w:rtl w:val="0"/>
        </w:rPr>
        <w:t xml:space="preserve">, and the supportive Link Monster </w:t>
      </w:r>
      <w:r w:rsidDel="00000000" w:rsidR="00000000" w:rsidRPr="00000000">
        <w:rPr>
          <w:rFonts w:ascii="Google Sans Text" w:cs="Google Sans Text" w:eastAsia="Google Sans Text" w:hAnsi="Google Sans Text"/>
          <w:b w:val="1"/>
          <w:color w:val="1b1c1d"/>
          <w:rtl w:val="0"/>
        </w:rPr>
        <w:t xml:space="preserve">Drytron MU Beta Fafnir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combination allows the deck to produce a Turn 1 field featuring four to five negations and disruptions, dramatically shifting the archetype from a dedicated OTK strategy into a robust hybrid control deck capable of surviving modern competitive threats.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highlights that the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engine functions optimally not only as a means to summon its own boss monsters, but as a superior machine-material generator for synergistic non-archetypal threats.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Strategic Deployment and Matchup Considerations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piloting of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requires a nuanced understanding of critical choke points and precise execution of Contact Fusion mechanics against diverse strategies.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Playing Through Disruption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points in the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combo sequence are the initial Normal Summon of </w:t>
      </w:r>
      <w:r w:rsidDel="00000000" w:rsidR="00000000" w:rsidRPr="00000000">
        <w:rPr>
          <w:rFonts w:ascii="Google Sans Text" w:cs="Google Sans Text" w:eastAsia="Google Sans Text" w:hAnsi="Google Sans Text"/>
          <w:b w:val="1"/>
          <w:color w:val="1b1c1d"/>
          <w:rtl w:val="0"/>
        </w:rPr>
        <w:t xml:space="preserve">Cyber Dragon Core</w:t>
      </w:r>
      <w:r w:rsidDel="00000000" w:rsidR="00000000" w:rsidRPr="00000000">
        <w:rPr>
          <w:rFonts w:ascii="Google Sans Text" w:cs="Google Sans Text" w:eastAsia="Google Sans Text" w:hAnsi="Google Sans Text"/>
          <w:color w:val="1b1c1d"/>
          <w:rtl w:val="0"/>
        </w:rPr>
        <w:t xml:space="preserve"> and the activation of </w:t>
      </w:r>
      <w:r w:rsidDel="00000000" w:rsidR="00000000" w:rsidRPr="00000000">
        <w:rPr>
          <w:rFonts w:ascii="Google Sans Text" w:cs="Google Sans Text" w:eastAsia="Google Sans Text" w:hAnsi="Google Sans Text"/>
          <w:b w:val="1"/>
          <w:color w:val="1b1c1d"/>
          <w:rtl w:val="0"/>
        </w:rPr>
        <w:t xml:space="preserve">Cyber Emergency</w:t>
      </w:r>
      <w:r w:rsidDel="00000000" w:rsidR="00000000" w:rsidRPr="00000000">
        <w:rPr>
          <w:rFonts w:ascii="Google Sans Text" w:cs="Google Sans Text" w:eastAsia="Google Sans Text" w:hAnsi="Google Sans Text"/>
          <w:color w:val="1b1c1d"/>
          <w:rtl w:val="0"/>
        </w:rPr>
        <w:t xml:space="preserve">, as these initiate the search chain.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Successful play often involves protecting these initial steps with dedicated Hand Trap counters, such as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Furthermore, the deck’s sensitivity to mass interruption, especially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necessitates disciplined combo sequencing.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outlined in the fundamental combo (Table 1), the path to</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must conclude by the fifth Special Summon. Achieving the omni-negate at this stage provides immediate protection against the sixth summon trigger of </w:t>
      </w:r>
      <w:r w:rsidDel="00000000" w:rsidR="00000000" w:rsidRPr="00000000">
        <w:rPr>
          <w:rFonts w:ascii="Google Sans Text" w:cs="Google Sans Text" w:eastAsia="Google Sans Text" w:hAnsi="Google Sans Text"/>
          <w:i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 securing the rest of the turn's operations.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Going Second Mastery: Board Breaking Methodology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strength is maximized when playing second, leveraging its Contact Fusions to circumvent common defensive barriers. The initial objective is often to use </w:t>
      </w:r>
      <w:r w:rsidDel="00000000" w:rsidR="00000000" w:rsidRPr="00000000">
        <w:rPr>
          <w:rFonts w:ascii="Google Sans Text" w:cs="Google Sans Text" w:eastAsia="Google Sans Text" w:hAnsi="Google Sans Text"/>
          <w:b w:val="1"/>
          <w:color w:val="1b1c1d"/>
          <w:rtl w:val="0"/>
        </w:rPr>
        <w:t xml:space="preserve">Chimeratech Megafleet Dragon</w:t>
      </w:r>
      <w:r w:rsidDel="00000000" w:rsidR="00000000" w:rsidRPr="00000000">
        <w:rPr>
          <w:rFonts w:ascii="Google Sans Text" w:cs="Google Sans Text" w:eastAsia="Google Sans Text" w:hAnsi="Google Sans Text"/>
          <w:color w:val="1b1c1d"/>
          <w:rtl w:val="0"/>
        </w:rPr>
        <w:t xml:space="preserve"> to immediately remove any threat in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the opponent’s strategy utilizes Machine monsters (such as Earth Machines or even Cyber Dragon mirror matches),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Chimeratech Fortress Dragon</w:t>
      </w:r>
      <w:r w:rsidDel="00000000" w:rsidR="00000000" w:rsidRPr="00000000">
        <w:rPr>
          <w:rFonts w:ascii="Google Sans Text" w:cs="Google Sans Text" w:eastAsia="Google Sans Text" w:hAnsi="Google Sans Text"/>
          <w:color w:val="1b1c1d"/>
          <w:rtl w:val="0"/>
        </w:rPr>
        <w:t xml:space="preserve"> provides unparalleled non-cost, non-destruction removal of the entire field by absorbing all Machine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defensive maneuver for the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player is known as "Self-Fortressing." If the player successfully executes an OTK sequence or establishes a field but anticipates a difficult next turn, they may choose to voluntarily Contact Fuse their own lingering "Cyber Dragon" named monsters (including </w:t>
      </w:r>
      <w:r w:rsidDel="00000000" w:rsidR="00000000" w:rsidRPr="00000000">
        <w:rPr>
          <w:rFonts w:ascii="Google Sans Text" w:cs="Google Sans Text" w:eastAsia="Google Sans Text" w:hAnsi="Google Sans Text"/>
          <w:b w:val="1"/>
          <w:color w:val="1b1c1d"/>
          <w:rtl w:val="0"/>
        </w:rPr>
        <w:t xml:space="preserve">Cyber Dragon Sieger</w:t>
      </w:r>
      <w:r w:rsidDel="00000000" w:rsidR="00000000" w:rsidRPr="00000000">
        <w:rPr>
          <w:rFonts w:ascii="Google Sans Text" w:cs="Google Sans Text" w:eastAsia="Google Sans Text" w:hAnsi="Google Sans Text"/>
          <w:color w:val="1b1c1d"/>
          <w:rtl w:val="0"/>
        </w:rPr>
        <w:t xml:space="preserve">) into a </w:t>
      </w:r>
      <w:r w:rsidDel="00000000" w:rsidR="00000000" w:rsidRPr="00000000">
        <w:rPr>
          <w:rFonts w:ascii="Google Sans Text" w:cs="Google Sans Text" w:eastAsia="Google Sans Text" w:hAnsi="Google Sans Text"/>
          <w:b w:val="1"/>
          <w:color w:val="1b1c1d"/>
          <w:rtl w:val="0"/>
        </w:rPr>
        <w:t xml:space="preserve">Chimeratech Fortress Dragon</w:t>
      </w:r>
      <w:r w:rsidDel="00000000" w:rsidR="00000000" w:rsidRPr="00000000">
        <w:rPr>
          <w:rFonts w:ascii="Google Sans Text" w:cs="Google Sans Text" w:eastAsia="Google Sans Text" w:hAnsi="Google Sans Text"/>
          <w:color w:val="1b1c1d"/>
          <w:rtl w:val="0"/>
        </w:rPr>
        <w:t xml:space="preserve"> during Main Phase 2.</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action removes the "Cyber Dragon" name from the field, preventing the opponent from exploiting the presence of a "Cyber Dragon" named monster on their subsequent turn to Contact Fuse into their own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Fortress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Megafleet Dragon</w:t>
      </w:r>
      <w:r w:rsidDel="00000000" w:rsidR="00000000" w:rsidRPr="00000000">
        <w:rPr>
          <w:rFonts w:ascii="Google Sans Text" w:cs="Google Sans Text" w:eastAsia="Google Sans Text" w:hAnsi="Google Sans Text"/>
          <w:color w:val="1b1c1d"/>
          <w:rtl w:val="0"/>
        </w:rPr>
        <w:t xml:space="preserve"> and clear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Archetype Vulnerabilities and Future Outlook</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architecture of the pure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deck exhibits significant strategic weaknesses.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strategy is highly linear and relies heavily on hard-drawing key Fusion Spells, or incorporating specialized search engines (like the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Cyberdark</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Drytron</w:t>
      </w:r>
      <w:r w:rsidDel="00000000" w:rsidR="00000000" w:rsidRPr="00000000">
        <w:rPr>
          <w:rFonts w:ascii="Google Sans Text" w:cs="Google Sans Text" w:eastAsia="Google Sans Text" w:hAnsi="Google Sans Text"/>
          <w:color w:val="1b1c1d"/>
          <w:rtl w:val="0"/>
        </w:rPr>
        <w:t xml:space="preserve"> packages) to secure Fusion access.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lack of built-in defensive quick effects or resilience means the deck is highly dependent on external staples and hybrid engines to maintain competitive viability against Tier 1 strategies that commonly deploy multiple layers of negation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archetype to improve its defensive game without reliance on external engines, new support would ideally introduce in-theme negation, Quick Effect disruption, or provide modern retrains of currently obsolete cards like </w:t>
      </w:r>
      <w:r w:rsidDel="00000000" w:rsidR="00000000" w:rsidRPr="00000000">
        <w:rPr>
          <w:rFonts w:ascii="Google Sans Text" w:cs="Google Sans Text" w:eastAsia="Google Sans Text" w:hAnsi="Google Sans Text"/>
          <w:i w:val="1"/>
          <w:color w:val="1b1c1d"/>
          <w:rtl w:val="0"/>
        </w:rPr>
        <w:t xml:space="preserve">Cyber Barrier Dragon</w:t>
      </w:r>
      <w:r w:rsidDel="00000000" w:rsidR="00000000" w:rsidRPr="00000000">
        <w:rPr>
          <w:rFonts w:ascii="Google Sans Text" w:cs="Google Sans Text" w:eastAsia="Google Sans Text" w:hAnsi="Google Sans Text"/>
          <w:color w:val="1b1c1d"/>
          <w:rtl w:val="0"/>
        </w:rPr>
        <w:t xml:space="preserve"> or the original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to give them intrinsic search or protection utilities. Until such support arrives, the archetype will continue to function predominantly as a powerful engine for external control monsters, masked by its potent OTK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archetype is a meticulously designed machine-type combo strategy defined by three core principles: unparalleled internal consistency via a robust search matrix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Emergency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 specialized, inherent board breaking ability through Contact Fusion (</w:t>
      </w:r>
      <w:r w:rsidDel="00000000" w:rsidR="00000000" w:rsidRPr="00000000">
        <w:rPr>
          <w:rFonts w:ascii="Google Sans Text" w:cs="Google Sans Text" w:eastAsia="Google Sans Text" w:hAnsi="Google Sans Text"/>
          <w:i w:val="1"/>
          <w:color w:val="1b1c1d"/>
          <w:rtl w:val="0"/>
        </w:rPr>
        <w:t xml:space="preserve">Megafleet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Fortress</w:t>
      </w:r>
      <w:r w:rsidDel="00000000" w:rsidR="00000000" w:rsidRPr="00000000">
        <w:rPr>
          <w:rFonts w:ascii="Google Sans Text" w:cs="Google Sans Text" w:eastAsia="Google Sans Text" w:hAnsi="Google Sans Text"/>
          <w:color w:val="1b1c1d"/>
          <w:rtl w:val="0"/>
        </w:rPr>
        <w:t xml:space="preserve">); and guaranteed lethal damage sequencing (</w:t>
      </w:r>
      <w:r w:rsidDel="00000000" w:rsidR="00000000" w:rsidRPr="00000000">
        <w:rPr>
          <w:rFonts w:ascii="Google Sans Text" w:cs="Google Sans Text" w:eastAsia="Google Sans Text" w:hAnsi="Google Sans Text"/>
          <w:i w:val="1"/>
          <w:color w:val="1b1c1d"/>
          <w:rtl w:val="0"/>
        </w:rPr>
        <w:t xml:space="preserve">Rampage Dragon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Sieger</w:t>
      </w:r>
      <w:r w:rsidDel="00000000" w:rsidR="00000000" w:rsidRPr="00000000">
        <w:rPr>
          <w:rFonts w:ascii="Google Sans Text" w:cs="Google Sans Text" w:eastAsia="Google Sans Text" w:hAnsi="Google Sans Text"/>
          <w:color w:val="1b1c1d"/>
          <w:rtl w:val="0"/>
        </w:rPr>
        <w:t xml:space="preserve">). While the core strategy is highly efficient at establishing its primary defensive threat, </w:t>
      </w: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its limited native Turn 1 disruption mandates hybridization. Competitive viability in modern TCG requires leveraging the deck's consistent material generation to access powerful generic control monsters like </w:t>
      </w: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or integrating entire symbiotic engines like </w:t>
      </w:r>
      <w:r w:rsidDel="00000000" w:rsidR="00000000" w:rsidRPr="00000000">
        <w:rPr>
          <w:rFonts w:ascii="Google Sans Text" w:cs="Google Sans Text" w:eastAsia="Google Sans Text" w:hAnsi="Google Sans Text"/>
          <w:i w:val="1"/>
          <w:color w:val="1b1c1d"/>
          <w:rtl w:val="0"/>
        </w:rPr>
        <w:t xml:space="preserve">Drytron</w:t>
      </w:r>
      <w:r w:rsidDel="00000000" w:rsidR="00000000" w:rsidRPr="00000000">
        <w:rPr>
          <w:rFonts w:ascii="Google Sans Text" w:cs="Google Sans Text" w:eastAsia="Google Sans Text" w:hAnsi="Google Sans Text"/>
          <w:color w:val="1b1c1d"/>
          <w:rtl w:val="0"/>
        </w:rPr>
        <w:t xml:space="preserve"> to establish multi-negate endboards. The archetype succeeds not by overpowering opponents with sheer resilience, but by transforming its opponents' established boards into its own advantage, making strategic Contact Fusion and aggressive OTK execution its hallmark strengths.</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Cyber Dragons - TCGplayer,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https://www.tcgplayer.com/content/article/How-To-Play-Your-Guide-To-Cyber-Dragons/02e0b8ae-d25c-4dac-a6e8-229b02013aaf/</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Core - Structure Deck: Cyber Dragon Revolution - YuGiOh - TCGplayer.com,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https://www.tcgplayer.com/product/79482/yugioh-structure-deck-cyber-dragon-revolution-cyber-dragon-core</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Herz - Cybernetic Horizon - YuGiOh - TCGplayer.com,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https://www.tcgplayer.com/product/170608/yugioh-cybernetic-horizon-cyber-dragon-herz</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Sieger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https://www.db.yugioh-card.com/yugiohdb/card_search.action?cid=13758&amp;ope=2</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“Chimeratech” monster to side against a cyber dragon player?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https://www.reddit.com/r/yugioh/comments/hicbc6/what_is_the_best_chimeratech_monster_to_side/</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Cyber Dragon Support Ideas? : r/yugioh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https://www.reddit.com/r/yugioh/comments/1aorevd/new_cyber_dragon_support_ideas/</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Emergency | Card Details | Yu-Gi-Oh! Neuron(TRADING CARD GAME CARD DATABASE),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https://www.db.yugioh-card.com/yugiohdb/card_search.action?cid=8428&amp;ope=2</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a guide on Cyber Dragon basic going first and second combos with some VFD tech and an in game example, please check it out and provide feedback if you can thanks : r/yugioh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https://www.reddit.com/r/yugioh/comments/hqgjy5/i_made_a_guide_on_cyber_dragon_basic_going_first/</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Nachster : r/yugioh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https://www.reddit.com/r/yugioh/comments/acpy8z/cyber_dragon_nachster/</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Nova | Card Details | Yu-Gi-Oh! Neuron(TRADING ...,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https://www.db.yugioh-card.com/yugiohdb/card_search.action?ope=2&amp;cid=10870</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Infinity | Card Details | Yu-Gi-Oh! Neuron(TRADING CARD GAME CARD DATABASE),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https://www.db.yugioh-card.com/yugiohdb/card_search.action?ope=2&amp;cid=11765</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Infinity - Quarter Century Stampede - YuGiOh - TCGplayer.com,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https://www.tcgplayer.com/product/627042/yugioh-quarter-century-stampede-cyber-dragon-infinity</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Cyber Dragon - Yu-Gi-Oh! Master Duel Meta,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https://www.masterduelmeta.com/articles/guides/cyber-dragon-depth-guide</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Cyber Dragon: A basic guide : r/Yugioh101 -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https://www.reddit.com/r/Yugioh101/comments/fqi5yp/how_to_beat_cyber_dragon_a_basic_guide/</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Sieger - Cybernetic Horizon - YuGiOh - TCGplayer.com,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https://www.tcgplayer.com/product/170689/yugioh-cybernetic-horizon-cyber-dragon-sieger</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Cydra decks and the new Regulus : r/masterduel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https://www.reddit.com/r/masterduel/comments/10gwvoj/about_cydra_decks_and_the_new_regulus/</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Deck from DaddyLongKev - Yu-Gi-Oh! Master Duel Meta,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https://www.masterduelmeta.com/top-decks/diamond-v/january-2023/cyber-dragon/daddylongkev/FKWNm</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tournament - Cyber dragon advice : r/yugioh - Reddit,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https://www.reddit.com/r/yugioh/comments/1ehm7fx/first_tournament_cyber_dragon_advice/</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1 card combo : r/YuGiOhMasterDuel - Reddit,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https://www.reddit.com/r/YuGiOhMasterDuel/comments/1i75e7b/cyber_dragon_1_card_combo/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fqi5yp/how_to_beat_cyber_dragon_a_basic_guide/" TargetMode="External"/><Relationship Id="rId22" Type="http://schemas.openxmlformats.org/officeDocument/2006/relationships/hyperlink" Target="https://www.reddit.com/r/masterduel/comments/10gwvoj/about_cydra_decks_and_the_new_regulus/" TargetMode="External"/><Relationship Id="rId21" Type="http://schemas.openxmlformats.org/officeDocument/2006/relationships/hyperlink" Target="https://www.tcgplayer.com/product/170689/yugioh-cybernetic-horizon-cyber-dragon-sieger" TargetMode="External"/><Relationship Id="rId24" Type="http://schemas.openxmlformats.org/officeDocument/2006/relationships/hyperlink" Target="https://www.reddit.com/r/yugioh/comments/1ehm7fx/first_tournament_cyber_dragon_advice/" TargetMode="External"/><Relationship Id="rId23" Type="http://schemas.openxmlformats.org/officeDocument/2006/relationships/hyperlink" Target="https://www.masterduelmeta.com/top-decks/diamond-v/january-2023/cyber-dragon/daddylongkev/FKWN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170608/yugioh-cybernetic-horizon-cyber-dragon-herz" TargetMode="External"/><Relationship Id="rId25" Type="http://schemas.openxmlformats.org/officeDocument/2006/relationships/hyperlink" Target="https://www.reddit.com/r/YuGiOhMasterDuel/comments/1i75e7b/cyber_dragon_1_card_combo/"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tcgplayer.com/content/article/How-To-Play-Your-Guide-To-Cyber-Dragons/02e0b8ae-d25c-4dac-a6e8-229b02013aaf/" TargetMode="External"/><Relationship Id="rId8" Type="http://schemas.openxmlformats.org/officeDocument/2006/relationships/hyperlink" Target="https://www.tcgplayer.com/product/79482/yugioh-structure-deck-cyber-dragon-revolution-cyber-dragon-core" TargetMode="External"/><Relationship Id="rId11" Type="http://schemas.openxmlformats.org/officeDocument/2006/relationships/hyperlink" Target="https://www.reddit.com/r/yugioh/comments/hicbc6/what_is_the_best_chimeratech_monster_to_side/" TargetMode="External"/><Relationship Id="rId10" Type="http://schemas.openxmlformats.org/officeDocument/2006/relationships/hyperlink" Target="https://www.db.yugioh-card.com/yugiohdb/card_search.action?cid=13758&amp;ope=2" TargetMode="External"/><Relationship Id="rId13" Type="http://schemas.openxmlformats.org/officeDocument/2006/relationships/hyperlink" Target="https://www.db.yugioh-card.com/yugiohdb/card_search.action?cid=8428&amp;ope=2" TargetMode="External"/><Relationship Id="rId12" Type="http://schemas.openxmlformats.org/officeDocument/2006/relationships/hyperlink" Target="https://www.reddit.com/r/yugioh/comments/1aorevd/new_cyber_dragon_support_ideas/" TargetMode="External"/><Relationship Id="rId15" Type="http://schemas.openxmlformats.org/officeDocument/2006/relationships/hyperlink" Target="https://www.reddit.com/r/yugioh/comments/acpy8z/cyber_dragon_nachster/" TargetMode="External"/><Relationship Id="rId14" Type="http://schemas.openxmlformats.org/officeDocument/2006/relationships/hyperlink" Target="https://www.reddit.com/r/yugioh/comments/hqgjy5/i_made_a_guide_on_cyber_dragon_basic_going_first/" TargetMode="External"/><Relationship Id="rId17" Type="http://schemas.openxmlformats.org/officeDocument/2006/relationships/hyperlink" Target="https://www.db.yugioh-card.com/yugiohdb/card_search.action?ope=2&amp;cid=11765" TargetMode="External"/><Relationship Id="rId16" Type="http://schemas.openxmlformats.org/officeDocument/2006/relationships/hyperlink" Target="https://www.db.yugioh-card.com/yugiohdb/card_search.action?ope=2&amp;cid=10870" TargetMode="External"/><Relationship Id="rId19" Type="http://schemas.openxmlformats.org/officeDocument/2006/relationships/hyperlink" Target="https://www.masterduelmeta.com/articles/guides/cyber-dragon-depth-guide" TargetMode="External"/><Relationship Id="rId18" Type="http://schemas.openxmlformats.org/officeDocument/2006/relationships/hyperlink" Target="https://www.tcgplayer.com/product/627042/yugioh-quarter-century-stampede-cyber-dragon-infin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